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954820">
        <w:rPr>
          <w:rFonts w:ascii="Times New Roman" w:hAnsi="Times New Roman"/>
          <w:sz w:val="24"/>
          <w:szCs w:val="24"/>
        </w:rPr>
        <w:t>12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54820">
        <w:rPr>
          <w:rFonts w:ascii="Times New Roman" w:hAnsi="Times New Roman"/>
          <w:sz w:val="24"/>
          <w:szCs w:val="24"/>
        </w:rPr>
        <w:t>февраля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954820">
        <w:rPr>
          <w:rFonts w:ascii="Times New Roman" w:hAnsi="Times New Roman"/>
          <w:bCs/>
          <w:sz w:val="24"/>
          <w:szCs w:val="24"/>
        </w:rPr>
        <w:t>В</w:t>
      </w:r>
      <w:r w:rsidR="00954820" w:rsidRPr="00954820">
        <w:rPr>
          <w:rFonts w:ascii="Times New Roman" w:hAnsi="Times New Roman"/>
          <w:bCs/>
          <w:sz w:val="24"/>
          <w:szCs w:val="24"/>
        </w:rPr>
        <w:t>ыполнение работ по капитальному ремонту ограждения филиала "Ленская нефтебаза" АО "Саханефтегазсбыт" (2 этап).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9 (девять) человек, т.е. более 50%.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7F492A" w:rsidRPr="001465BB">
        <w:rPr>
          <w:rFonts w:ascii="Times New Roman" w:hAnsi="Times New Roman"/>
          <w:sz w:val="24"/>
          <w:szCs w:val="24"/>
        </w:rPr>
        <w:t>«</w:t>
      </w:r>
      <w:r w:rsidR="00954820">
        <w:rPr>
          <w:rFonts w:ascii="Times New Roman" w:hAnsi="Times New Roman"/>
          <w:sz w:val="24"/>
          <w:szCs w:val="24"/>
        </w:rPr>
        <w:t>12</w:t>
      </w:r>
      <w:r w:rsidR="007F492A">
        <w:rPr>
          <w:rFonts w:ascii="Times New Roman" w:hAnsi="Times New Roman"/>
          <w:sz w:val="24"/>
          <w:szCs w:val="24"/>
        </w:rPr>
        <w:t xml:space="preserve">» </w:t>
      </w:r>
      <w:r w:rsidR="00954820">
        <w:rPr>
          <w:rFonts w:ascii="Times New Roman" w:hAnsi="Times New Roman"/>
          <w:sz w:val="24"/>
          <w:szCs w:val="24"/>
        </w:rPr>
        <w:t>февраля</w:t>
      </w:r>
      <w:r w:rsidR="007F492A" w:rsidRPr="003163E5">
        <w:rPr>
          <w:rFonts w:ascii="Times New Roman" w:hAnsi="Times New Roman"/>
          <w:sz w:val="24"/>
          <w:szCs w:val="24"/>
        </w:rPr>
        <w:t xml:space="preserve"> 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EC4D74" w:rsidRPr="00EC4D74">
        <w:rPr>
          <w:rFonts w:ascii="Times New Roman" w:hAnsi="Times New Roman"/>
          <w:sz w:val="24"/>
          <w:szCs w:val="24"/>
        </w:rPr>
        <w:t xml:space="preserve">ЭТП </w:t>
      </w:r>
      <w:r w:rsidR="00954820">
        <w:rPr>
          <w:rFonts w:ascii="Times New Roman" w:hAnsi="Times New Roman"/>
          <w:sz w:val="24"/>
          <w:szCs w:val="24"/>
        </w:rPr>
        <w:t>АО «ТЭК-Торг»</w:t>
      </w:r>
      <w:r w:rsidR="00EC4D74" w:rsidRPr="00EC4D74">
        <w:rPr>
          <w:rFonts w:ascii="Times New Roman" w:hAnsi="Times New Roman"/>
          <w:sz w:val="24"/>
          <w:szCs w:val="24"/>
        </w:rPr>
        <w:t xml:space="preserve"> https://www.</w:t>
      </w:r>
      <w:r w:rsidR="00954820">
        <w:rPr>
          <w:rFonts w:ascii="Times New Roman" w:hAnsi="Times New Roman"/>
          <w:sz w:val="24"/>
          <w:szCs w:val="24"/>
          <w:lang w:val="en-US"/>
        </w:rPr>
        <w:t>tektorg</w:t>
      </w:r>
      <w:r w:rsidR="00EC4D74" w:rsidRPr="00EC4D74">
        <w:rPr>
          <w:rFonts w:ascii="Times New Roman" w:hAnsi="Times New Roman"/>
          <w:sz w:val="24"/>
          <w:szCs w:val="24"/>
        </w:rPr>
        <w:t>.ru</w:t>
      </w:r>
      <w:r w:rsidRPr="00EF64B0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>м</w:t>
      </w:r>
      <w:r w:rsidR="002E0528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843"/>
        <w:gridCol w:w="1843"/>
        <w:gridCol w:w="1701"/>
        <w:gridCol w:w="1984"/>
      </w:tblGrid>
      <w:tr w:rsidR="00E83975" w:rsidRPr="00B054D6" w:rsidTr="00391F28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E83975" w:rsidRPr="00B054D6" w:rsidRDefault="00E8397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3975" w:rsidRPr="00B054D6" w:rsidRDefault="00E8397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3" w:type="dxa"/>
            <w:vAlign w:val="center"/>
          </w:tcPr>
          <w:p w:rsidR="00E83975" w:rsidRPr="00B054D6" w:rsidRDefault="00E8397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3975" w:rsidRPr="00B054D6" w:rsidRDefault="00E8397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1701" w:type="dxa"/>
          </w:tcPr>
          <w:p w:rsidR="00E83975" w:rsidRPr="00F443FF" w:rsidRDefault="00E8397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Коэффициент снижения</w:t>
            </w:r>
          </w:p>
        </w:tc>
        <w:tc>
          <w:tcPr>
            <w:tcW w:w="1984" w:type="dxa"/>
            <w:vAlign w:val="center"/>
          </w:tcPr>
          <w:p w:rsidR="00E83975" w:rsidRPr="00B054D6" w:rsidRDefault="00E8397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E83975" w:rsidRPr="00CD2C59" w:rsidTr="00391F2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975" w:rsidRPr="00CD2C59" w:rsidRDefault="00E8397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3975" w:rsidRPr="00CD2C59" w:rsidRDefault="00E8397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843" w:type="dxa"/>
            <w:vAlign w:val="center"/>
          </w:tcPr>
          <w:p w:rsidR="00E83975" w:rsidRPr="005A685D" w:rsidRDefault="00E83975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3975" w:rsidRPr="009C0C46" w:rsidRDefault="00E83975" w:rsidP="00954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11.02.2026 14:32</w:t>
            </w:r>
          </w:p>
        </w:tc>
        <w:tc>
          <w:tcPr>
            <w:tcW w:w="1701" w:type="dxa"/>
          </w:tcPr>
          <w:p w:rsidR="00E83975" w:rsidRDefault="00E83975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984" w:type="dxa"/>
            <w:vAlign w:val="center"/>
          </w:tcPr>
          <w:p w:rsidR="00E83975" w:rsidRPr="009C0C46" w:rsidRDefault="00E83975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6 156 294,52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7F492A" w:rsidRPr="001465BB">
        <w:rPr>
          <w:rFonts w:ascii="Times New Roman" w:hAnsi="Times New Roman"/>
          <w:sz w:val="24"/>
          <w:szCs w:val="24"/>
        </w:rPr>
        <w:t>«</w:t>
      </w:r>
      <w:r w:rsidR="00954820">
        <w:rPr>
          <w:rFonts w:ascii="Times New Roman" w:hAnsi="Times New Roman"/>
          <w:sz w:val="24"/>
          <w:szCs w:val="24"/>
        </w:rPr>
        <w:t>13</w:t>
      </w:r>
      <w:r w:rsidR="007F492A">
        <w:rPr>
          <w:rFonts w:ascii="Times New Roman" w:hAnsi="Times New Roman"/>
          <w:sz w:val="24"/>
          <w:szCs w:val="24"/>
        </w:rPr>
        <w:t xml:space="preserve">» </w:t>
      </w:r>
      <w:r w:rsidR="00954820">
        <w:rPr>
          <w:rFonts w:ascii="Times New Roman" w:hAnsi="Times New Roman"/>
          <w:sz w:val="24"/>
          <w:szCs w:val="24"/>
        </w:rPr>
        <w:t>февраля</w:t>
      </w:r>
      <w:r w:rsidR="007F492A" w:rsidRPr="003163E5">
        <w:rPr>
          <w:rFonts w:ascii="Times New Roman" w:hAnsi="Times New Roman"/>
          <w:sz w:val="24"/>
          <w:szCs w:val="24"/>
        </w:rPr>
        <w:t xml:space="preserve"> 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DC3" w:rsidRPr="00281805" w:rsidRDefault="004B1DC3" w:rsidP="004B1DC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13»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B1DC3" w:rsidRPr="00281805" w:rsidRDefault="004B1DC3" w:rsidP="004B1DC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B1DC3" w:rsidRDefault="004B1DC3" w:rsidP="004B1DC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2084E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954820">
      <w:rPr>
        <w:rFonts w:ascii="Times New Roman" w:hAnsi="Times New Roman"/>
        <w:sz w:val="20"/>
        <w:szCs w:val="20"/>
      </w:rPr>
      <w:t>12.02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954820" w:rsidRPr="00954820">
      <w:rPr>
        <w:rFonts w:ascii="Times New Roman" w:hAnsi="Times New Roman"/>
        <w:sz w:val="20"/>
        <w:szCs w:val="20"/>
      </w:rPr>
      <w:t>Выполнение работ по капитальному ремонту ограждения филиала "Ленская нефтебаза" АО "Саханефтегазсбыт" (2 этап).</w:t>
    </w:r>
    <w:r w:rsidR="0065675F" w:rsidRPr="0065675F">
      <w:rPr>
        <w:rFonts w:ascii="Times New Roman" w:hAnsi="Times New Roman"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954820">
      <w:rPr>
        <w:rFonts w:ascii="Times New Roman" w:hAnsi="Times New Roman"/>
        <w:sz w:val="20"/>
        <w:szCs w:val="20"/>
      </w:rPr>
      <w:t>13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B1DC3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1F28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1DC3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4820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3975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653FAFA9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394B-A4E9-48F2-98F7-A0C0FEE3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2026-02-13T02:46:00Z</cp:lastPrinted>
  <dcterms:created xsi:type="dcterms:W3CDTF">2026-02-16T01:41:00Z</dcterms:created>
  <dcterms:modified xsi:type="dcterms:W3CDTF">2026-02-16T01:41:00Z</dcterms:modified>
</cp:coreProperties>
</file>